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6DBC" w:rsidP="00436DBC" w14:paraId="15A0414C" w14:textId="496A0A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="00B1545D">
        <w:rPr>
          <w:sz w:val="28"/>
          <w:szCs w:val="28"/>
        </w:rPr>
        <w:t>2-</w:t>
      </w:r>
      <w:r w:rsidR="00291F92">
        <w:rPr>
          <w:sz w:val="28"/>
          <w:szCs w:val="28"/>
        </w:rPr>
        <w:t>309-1802/2026</w:t>
      </w:r>
    </w:p>
    <w:p w:rsidR="00436DBC" w:rsidP="00436DBC" w14:paraId="3FF5C82B" w14:textId="77777777">
      <w:pPr>
        <w:jc w:val="center"/>
        <w:rPr>
          <w:sz w:val="28"/>
          <w:szCs w:val="28"/>
        </w:rPr>
      </w:pPr>
    </w:p>
    <w:p w:rsidR="00436DBC" w:rsidRPr="0045611E" w:rsidP="00436DBC" w14:paraId="530CDF01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РЕШЕНИЕ</w:t>
      </w:r>
    </w:p>
    <w:p w:rsidR="00436DBC" w:rsidP="00436DBC" w14:paraId="2FD40AD9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F36750" w:rsidRPr="0045611E" w:rsidP="00436DBC" w14:paraId="74B0E65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436DBC" w:rsidRPr="0045611E" w:rsidP="00436DBC" w14:paraId="4182A58D" w14:textId="77777777">
      <w:pPr>
        <w:jc w:val="both"/>
        <w:rPr>
          <w:sz w:val="28"/>
          <w:szCs w:val="28"/>
        </w:rPr>
      </w:pPr>
    </w:p>
    <w:p w:rsidR="00436DBC" w:rsidRPr="0045611E" w:rsidP="00436DBC" w14:paraId="4C15E05F" w14:textId="60E03D45">
      <w:pPr>
        <w:jc w:val="both"/>
        <w:rPr>
          <w:sz w:val="28"/>
          <w:szCs w:val="28"/>
        </w:rPr>
      </w:pPr>
      <w:r>
        <w:rPr>
          <w:sz w:val="28"/>
          <w:szCs w:val="28"/>
        </w:rPr>
        <w:t>16 марта 2026</w:t>
      </w:r>
      <w:r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436DBC" w:rsidRPr="0045611E" w:rsidP="00436DBC" w14:paraId="7E4D87A8" w14:textId="77777777">
      <w:pPr>
        <w:jc w:val="both"/>
        <w:rPr>
          <w:sz w:val="28"/>
          <w:szCs w:val="28"/>
        </w:rPr>
      </w:pPr>
    </w:p>
    <w:p w:rsidR="00265EA1" w:rsidP="00436DBC" w14:paraId="7F5A2E7D" w14:textId="79321400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Мировой судья судебного участка № 2 Лангепасского судебного района Х</w:t>
      </w:r>
      <w:r>
        <w:rPr>
          <w:sz w:val="28"/>
          <w:szCs w:val="28"/>
        </w:rPr>
        <w:t xml:space="preserve">МАО-Югры </w:t>
      </w:r>
      <w:r w:rsidR="00291F92">
        <w:rPr>
          <w:sz w:val="28"/>
          <w:szCs w:val="28"/>
        </w:rPr>
        <w:t>Крючкова Д.Н.,</w:t>
      </w:r>
      <w:r w:rsidRPr="0045611E">
        <w:rPr>
          <w:sz w:val="28"/>
          <w:szCs w:val="28"/>
        </w:rPr>
        <w:t xml:space="preserve"> </w:t>
      </w:r>
    </w:p>
    <w:p w:rsidR="00265EA1" w:rsidP="00436DBC" w14:paraId="41B6785B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>О.В.,</w:t>
      </w:r>
    </w:p>
    <w:p w:rsidR="00436DBC" w:rsidRPr="0045611E" w:rsidP="00436DBC" w14:paraId="39DBC42D" w14:textId="0C4D5D66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рассмотрев в открытом судебном заседании гражданское </w:t>
      </w:r>
      <w:r w:rsidR="00291F92">
        <w:rPr>
          <w:sz w:val="28"/>
          <w:szCs w:val="28"/>
        </w:rPr>
        <w:t xml:space="preserve">№ 2-309-1802/2026 </w:t>
      </w:r>
      <w:r w:rsidRPr="0045611E">
        <w:rPr>
          <w:sz w:val="28"/>
          <w:szCs w:val="28"/>
        </w:rPr>
        <w:t xml:space="preserve">дело по иску </w:t>
      </w:r>
      <w:r w:rsidR="00291F92">
        <w:rPr>
          <w:sz w:val="28"/>
          <w:szCs w:val="28"/>
        </w:rPr>
        <w:t>Общества с ограниченной ответственностью «Управляющая компания «Женева» к Плюхину Алексею Георгиевичу о взыскании задолженности по оплате коммунальных услуг, судебных расходов</w:t>
      </w:r>
      <w:r w:rsidRPr="0045611E">
        <w:rPr>
          <w:sz w:val="28"/>
          <w:szCs w:val="28"/>
        </w:rPr>
        <w:t>,</w:t>
      </w:r>
    </w:p>
    <w:p w:rsidR="00436DBC" w:rsidRPr="0045611E" w:rsidP="00436DBC" w14:paraId="3F01B7CE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436DBC" w:rsidRPr="0045611E" w:rsidP="00436DBC" w14:paraId="3FF54249" w14:textId="77777777">
      <w:pPr>
        <w:pStyle w:val="BodyTextIndent"/>
        <w:jc w:val="both"/>
        <w:rPr>
          <w:sz w:val="28"/>
          <w:szCs w:val="28"/>
        </w:rPr>
      </w:pPr>
    </w:p>
    <w:p w:rsidR="00436DBC" w:rsidRPr="0045611E" w:rsidP="00436DBC" w14:paraId="3EFCCC4D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436DBC" w:rsidRPr="0045611E" w:rsidP="00436DBC" w14:paraId="03368164" w14:textId="77777777">
      <w:pPr>
        <w:jc w:val="both"/>
        <w:rPr>
          <w:sz w:val="28"/>
          <w:szCs w:val="28"/>
        </w:rPr>
      </w:pPr>
    </w:p>
    <w:p w:rsidR="00291F92" w:rsidP="00436DBC" w14:paraId="48C5EE95" w14:textId="5C485592">
      <w:pPr>
        <w:shd w:val="clear" w:color="auto" w:fill="FFFFFF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Иск общества с ограниченной ответственностью «Управляющая компания «Женева» удовлетворить частично.</w:t>
      </w:r>
    </w:p>
    <w:p w:rsidR="00436DBC" w:rsidP="00436DBC" w14:paraId="5D0E7D84" w14:textId="3EBA10EE">
      <w:pPr>
        <w:shd w:val="clear" w:color="auto" w:fill="FFFFFF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Плюхина Алексея Георгиевича (паспорт </w:t>
      </w:r>
      <w:r w:rsidR="00632D87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="001A7568">
        <w:rPr>
          <w:sz w:val="28"/>
          <w:szCs w:val="28"/>
        </w:rPr>
        <w:t xml:space="preserve"> в пользу общества с ограниченной ответственностью «Управляющая компания «Женева» (ИНН 7451262700)</w:t>
      </w:r>
      <w:r>
        <w:rPr>
          <w:sz w:val="28"/>
          <w:szCs w:val="28"/>
        </w:rPr>
        <w:t xml:space="preserve"> задолженность по оплате коммунальных услуг за период с 01.06.2023 по 31.01.2024 в сумме 5375,60 руб., </w:t>
      </w:r>
      <w:r w:rsidR="001A7568">
        <w:rPr>
          <w:sz w:val="28"/>
          <w:szCs w:val="28"/>
        </w:rPr>
        <w:t>пени за период с 11.08.2023 по 18.03.2025 в сумме 2296,28 руб., расходы по уплате государственной пошлины в размере 4000 руб., расходы на оплату услуг представителя в размере 5000 руб., почтовые расходы в размере 91,20 руб.</w:t>
      </w:r>
    </w:p>
    <w:p w:rsidR="001A7568" w:rsidRPr="0045611E" w:rsidP="00436DBC" w14:paraId="0FEFBA63" w14:textId="487EE775">
      <w:pPr>
        <w:shd w:val="clear" w:color="auto" w:fill="FFFFFF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</w:p>
    <w:p w:rsidR="00436DBC" w:rsidRPr="0045611E" w:rsidP="00436DBC" w14:paraId="0FF226E5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пяти дней, в случае поступления заявления об этом: </w:t>
      </w:r>
    </w:p>
    <w:p w:rsidR="00436DBC" w:rsidRPr="0045611E" w:rsidP="00436DBC" w14:paraId="57CAE5EC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36DBC" w:rsidRPr="0045611E" w:rsidP="00436DBC" w14:paraId="1DE37A8F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36DBC" w:rsidRPr="0045611E" w:rsidP="00436DBC" w14:paraId="3AE18209" w14:textId="77777777">
      <w:pPr>
        <w:ind w:firstLine="708"/>
        <w:jc w:val="both"/>
        <w:rPr>
          <w:sz w:val="28"/>
          <w:szCs w:val="28"/>
        </w:rPr>
      </w:pPr>
      <w:r w:rsidRPr="001E2982">
        <w:rPr>
          <w:sz w:val="28"/>
          <w:szCs w:val="28"/>
        </w:rPr>
        <w:t>Решение может быть обжаловано в Лангепасский городской суд</w:t>
      </w:r>
      <w:r>
        <w:rPr>
          <w:sz w:val="28"/>
          <w:szCs w:val="28"/>
        </w:rPr>
        <w:t xml:space="preserve"> Ханты-Мансийского автономного округа – Югры </w:t>
      </w:r>
      <w:r w:rsidRPr="001E2982">
        <w:rPr>
          <w:sz w:val="28"/>
          <w:szCs w:val="28"/>
        </w:rPr>
        <w:t>путем подачи апелляционной жалобы мировому судье в течение месяца со дня принятия решения суда в окончательной форме.</w:t>
      </w:r>
    </w:p>
    <w:p w:rsidR="00436DBC" w:rsidRPr="0045611E" w:rsidP="00436DBC" w14:paraId="7846750C" w14:textId="77777777">
      <w:pPr>
        <w:ind w:firstLine="708"/>
        <w:jc w:val="both"/>
        <w:rPr>
          <w:sz w:val="28"/>
          <w:szCs w:val="28"/>
        </w:rPr>
      </w:pPr>
    </w:p>
    <w:p w:rsidR="00436DBC" w:rsidRPr="0045611E" w:rsidP="00436DBC" w14:paraId="42054F23" w14:textId="3A655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4E4C">
        <w:rPr>
          <w:sz w:val="28"/>
          <w:szCs w:val="28"/>
        </w:rPr>
        <w:t>Крючкова Д.Н.</w:t>
      </w:r>
    </w:p>
    <w:p w:rsidR="00436DBC" w:rsidRPr="0045611E" w:rsidP="00436DBC" w14:paraId="60B9BC44" w14:textId="3A991D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0A79" w:rsidRPr="00E70851" w:rsidP="00E70851" w14:paraId="507872A4" w14:textId="77777777"/>
    <w:sectPr w:rsidSect="00436DB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004C42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78420D6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1EFEA77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43E41C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569907AF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402F8D" w:rsidRPr="007432DE" w14:paraId="5099D4F4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402F8D" w:rsidRPr="007432DE" w14:paraId="388B6471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02F8D" w14:paraId="47C8AD1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 w14:paraId="35899A4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04E69"/>
    <w:rsid w:val="00016639"/>
    <w:rsid w:val="000247D4"/>
    <w:rsid w:val="00030CD7"/>
    <w:rsid w:val="00035E8C"/>
    <w:rsid w:val="00086672"/>
    <w:rsid w:val="000944D5"/>
    <w:rsid w:val="00097A34"/>
    <w:rsid w:val="000A11D0"/>
    <w:rsid w:val="000A28AC"/>
    <w:rsid w:val="000A3457"/>
    <w:rsid w:val="000A47B1"/>
    <w:rsid w:val="000B08BA"/>
    <w:rsid w:val="000C4405"/>
    <w:rsid w:val="000D241C"/>
    <w:rsid w:val="000E664B"/>
    <w:rsid w:val="000F0916"/>
    <w:rsid w:val="000F7989"/>
    <w:rsid w:val="00113DC6"/>
    <w:rsid w:val="00153A2B"/>
    <w:rsid w:val="00166B61"/>
    <w:rsid w:val="00172840"/>
    <w:rsid w:val="001967DC"/>
    <w:rsid w:val="00197FCE"/>
    <w:rsid w:val="001A0982"/>
    <w:rsid w:val="001A5FA9"/>
    <w:rsid w:val="001A7568"/>
    <w:rsid w:val="001E2982"/>
    <w:rsid w:val="00207961"/>
    <w:rsid w:val="00241631"/>
    <w:rsid w:val="002470BE"/>
    <w:rsid w:val="0025772E"/>
    <w:rsid w:val="00265EA1"/>
    <w:rsid w:val="00275812"/>
    <w:rsid w:val="00291F92"/>
    <w:rsid w:val="00294C83"/>
    <w:rsid w:val="002A212B"/>
    <w:rsid w:val="002A71E9"/>
    <w:rsid w:val="002B6413"/>
    <w:rsid w:val="002D07E6"/>
    <w:rsid w:val="002D356D"/>
    <w:rsid w:val="002F0943"/>
    <w:rsid w:val="002F6E8A"/>
    <w:rsid w:val="00323AA9"/>
    <w:rsid w:val="00370417"/>
    <w:rsid w:val="0039796B"/>
    <w:rsid w:val="003B1D96"/>
    <w:rsid w:val="003C6B41"/>
    <w:rsid w:val="003D11CD"/>
    <w:rsid w:val="003D1EE0"/>
    <w:rsid w:val="003E6913"/>
    <w:rsid w:val="00402F8D"/>
    <w:rsid w:val="00431E00"/>
    <w:rsid w:val="00436DBC"/>
    <w:rsid w:val="004419D5"/>
    <w:rsid w:val="004422E9"/>
    <w:rsid w:val="00446A7D"/>
    <w:rsid w:val="004511E2"/>
    <w:rsid w:val="0045611E"/>
    <w:rsid w:val="00476AC4"/>
    <w:rsid w:val="00486F65"/>
    <w:rsid w:val="004B0163"/>
    <w:rsid w:val="004D3325"/>
    <w:rsid w:val="004D6DE2"/>
    <w:rsid w:val="00516B54"/>
    <w:rsid w:val="00530A06"/>
    <w:rsid w:val="00532E1D"/>
    <w:rsid w:val="00532F94"/>
    <w:rsid w:val="0054461C"/>
    <w:rsid w:val="0056788F"/>
    <w:rsid w:val="00584FE2"/>
    <w:rsid w:val="0058668D"/>
    <w:rsid w:val="005920B0"/>
    <w:rsid w:val="005946B8"/>
    <w:rsid w:val="006058F4"/>
    <w:rsid w:val="006112B7"/>
    <w:rsid w:val="00614EA6"/>
    <w:rsid w:val="00631F8D"/>
    <w:rsid w:val="00632D87"/>
    <w:rsid w:val="006331E3"/>
    <w:rsid w:val="00651F68"/>
    <w:rsid w:val="006A2FD4"/>
    <w:rsid w:val="006B368C"/>
    <w:rsid w:val="006F220C"/>
    <w:rsid w:val="0071240F"/>
    <w:rsid w:val="00717EEC"/>
    <w:rsid w:val="00721C12"/>
    <w:rsid w:val="00724E4C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8F1197"/>
    <w:rsid w:val="009047C6"/>
    <w:rsid w:val="00930202"/>
    <w:rsid w:val="00941DDE"/>
    <w:rsid w:val="00950EBC"/>
    <w:rsid w:val="009527DC"/>
    <w:rsid w:val="00972AE1"/>
    <w:rsid w:val="009C5616"/>
    <w:rsid w:val="00A01710"/>
    <w:rsid w:val="00A91075"/>
    <w:rsid w:val="00AC0378"/>
    <w:rsid w:val="00AC4626"/>
    <w:rsid w:val="00AF2AFA"/>
    <w:rsid w:val="00B07E61"/>
    <w:rsid w:val="00B1545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57F0D"/>
    <w:rsid w:val="00C75973"/>
    <w:rsid w:val="00CB3181"/>
    <w:rsid w:val="00CF0A9B"/>
    <w:rsid w:val="00D05236"/>
    <w:rsid w:val="00D17F2B"/>
    <w:rsid w:val="00D64649"/>
    <w:rsid w:val="00D65F02"/>
    <w:rsid w:val="00D71719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7BE3"/>
    <w:rsid w:val="00F01C32"/>
    <w:rsid w:val="00F3675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F6C9CF6-1793-479C-994E-884BDC8F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"/>
    <w:uiPriority w:val="99"/>
    <w:rsid w:val="00436DBC"/>
    <w:pPr>
      <w:autoSpaceDE w:val="0"/>
      <w:autoSpaceDN w:val="0"/>
      <w:ind w:firstLine="720"/>
    </w:pPr>
    <w:rPr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3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